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2023 г. № 136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февраля 2023 г. № 136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28.03.2017 № 149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07.02.2023 № 51-р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28.03.2017 № 149 «Об оплате труда работников муниципальных учреждений физической культуры и спорта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муниципальных учреждений физической культуры и спорта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